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1C2" w:rsidRDefault="00AF01C2" w:rsidP="00AF01C2">
      <w:pPr>
        <w:jc w:val="center"/>
        <w:rPr>
          <w:b/>
        </w:rPr>
      </w:pPr>
      <w:r>
        <w:rPr>
          <w:b/>
        </w:rPr>
        <w:t>Agenda</w:t>
      </w:r>
    </w:p>
    <w:p w:rsidR="00AF01C2" w:rsidRDefault="00AF01C2" w:rsidP="00AF01C2">
      <w:pPr>
        <w:jc w:val="center"/>
        <w:rPr>
          <w:b/>
        </w:rPr>
      </w:pPr>
      <w:r>
        <w:rPr>
          <w:b/>
        </w:rPr>
        <w:t>Boone High School Professional Development</w:t>
      </w:r>
    </w:p>
    <w:p w:rsidR="00397024" w:rsidRDefault="004C6AEF" w:rsidP="00AF01C2">
      <w:pPr>
        <w:jc w:val="center"/>
        <w:rPr>
          <w:b/>
        </w:rPr>
      </w:pPr>
      <w:r>
        <w:rPr>
          <w:b/>
        </w:rPr>
        <w:t>Writing Literacy</w:t>
      </w:r>
    </w:p>
    <w:p w:rsidR="00AF01C2" w:rsidRDefault="00AF01C2" w:rsidP="00AF01C2">
      <w:pPr>
        <w:jc w:val="center"/>
        <w:rPr>
          <w:b/>
        </w:rPr>
      </w:pPr>
      <w:r>
        <w:rPr>
          <w:b/>
        </w:rPr>
        <w:t>1/26/11</w:t>
      </w:r>
    </w:p>
    <w:p w:rsidR="00AF01C2" w:rsidRDefault="00AF01C2" w:rsidP="00AF01C2">
      <w:pPr>
        <w:jc w:val="center"/>
        <w:rPr>
          <w:b/>
        </w:rPr>
      </w:pPr>
    </w:p>
    <w:p w:rsidR="00AF01C2" w:rsidRDefault="00AF01C2" w:rsidP="00AF01C2">
      <w:r w:rsidRPr="00397024">
        <w:rPr>
          <w:b/>
          <w:i/>
        </w:rPr>
        <w:t>Learning Goal</w:t>
      </w:r>
      <w:r>
        <w:t xml:space="preserve">:  Understand that the Common Core Standards for </w:t>
      </w:r>
      <w:r w:rsidR="00B60EDD">
        <w:t xml:space="preserve">English </w:t>
      </w:r>
      <w:r>
        <w:t>Language Arts and Literacy in Social Studies/History, Science, and Technical Subjects apply to all content areas.</w:t>
      </w:r>
    </w:p>
    <w:p w:rsidR="00AF01C2" w:rsidRDefault="00AF01C2" w:rsidP="00AF01C2"/>
    <w:p w:rsidR="00AF01C2" w:rsidRDefault="00AF01C2" w:rsidP="00AF01C2">
      <w:r w:rsidRPr="00397024">
        <w:rPr>
          <w:b/>
          <w:i/>
        </w:rPr>
        <w:t>Success Criteria</w:t>
      </w:r>
      <w:r>
        <w:t>:</w:t>
      </w:r>
    </w:p>
    <w:p w:rsidR="00AF01C2" w:rsidRDefault="00AF01C2" w:rsidP="00AF01C2">
      <w:pPr>
        <w:pStyle w:val="ListParagraph"/>
        <w:numPr>
          <w:ilvl w:val="0"/>
          <w:numId w:val="1"/>
        </w:numPr>
      </w:pPr>
      <w:r>
        <w:t>I can identify the writing standards for my content area within the Common Core for Literacy.</w:t>
      </w:r>
    </w:p>
    <w:p w:rsidR="00B60EDD" w:rsidRDefault="00AF01C2" w:rsidP="00AF01C2">
      <w:pPr>
        <w:pStyle w:val="ListParagraph"/>
        <w:numPr>
          <w:ilvl w:val="0"/>
          <w:numId w:val="1"/>
        </w:numPr>
      </w:pPr>
      <w:r>
        <w:t>I can collaboratively analyze the standards to determine those that are not currently being addressed within my content area.</w:t>
      </w:r>
    </w:p>
    <w:p w:rsidR="00AF01C2" w:rsidRDefault="00B60EDD" w:rsidP="00AF01C2">
      <w:pPr>
        <w:pStyle w:val="ListParagraph"/>
        <w:numPr>
          <w:ilvl w:val="0"/>
          <w:numId w:val="1"/>
        </w:numPr>
      </w:pPr>
      <w:r>
        <w:t xml:space="preserve">I can identify </w:t>
      </w:r>
      <w:r w:rsidR="00397024">
        <w:t xml:space="preserve">possible next steps and </w:t>
      </w:r>
      <w:r>
        <w:t xml:space="preserve">support/resources needed to incorporate all of the literacy standards </w:t>
      </w:r>
      <w:r w:rsidR="00BD1081">
        <w:t>with</w:t>
      </w:r>
      <w:r>
        <w:t>in my content area.</w:t>
      </w:r>
    </w:p>
    <w:p w:rsidR="00AF01C2" w:rsidRDefault="00AF01C2" w:rsidP="00AF01C2"/>
    <w:p w:rsidR="00DE5EDE" w:rsidRDefault="00AF01C2" w:rsidP="00AF01C2">
      <w:r w:rsidRPr="00397024">
        <w:rPr>
          <w:b/>
          <w:i/>
        </w:rPr>
        <w:t>Process</w:t>
      </w:r>
      <w:r>
        <w:t>:</w:t>
      </w:r>
    </w:p>
    <w:p w:rsidR="00DE5EDE" w:rsidRDefault="00DE5EDE" w:rsidP="00DE5EDE">
      <w:r>
        <w:t>Large Group—</w:t>
      </w:r>
    </w:p>
    <w:p w:rsidR="00D002F7" w:rsidRDefault="00DE5EDE" w:rsidP="00DE5EDE">
      <w:pPr>
        <w:pStyle w:val="ListParagraph"/>
        <w:numPr>
          <w:ilvl w:val="0"/>
          <w:numId w:val="5"/>
        </w:numPr>
      </w:pPr>
      <w:r>
        <w:t>Briefly review the data collected at the previous PD session.</w:t>
      </w:r>
    </w:p>
    <w:p w:rsidR="00D002F7" w:rsidRDefault="00D002F7" w:rsidP="00DE5EDE">
      <w:pPr>
        <w:pStyle w:val="ListParagraph"/>
        <w:numPr>
          <w:ilvl w:val="0"/>
          <w:numId w:val="5"/>
        </w:numPr>
      </w:pPr>
      <w:r>
        <w:t>Share at tables:  What, if anything, has changed in my thinking about teaching writing?</w:t>
      </w:r>
    </w:p>
    <w:p w:rsidR="00D002F7" w:rsidRDefault="00D002F7" w:rsidP="00DE5EDE">
      <w:pPr>
        <w:pStyle w:val="ListParagraph"/>
        <w:numPr>
          <w:ilvl w:val="0"/>
          <w:numId w:val="5"/>
        </w:numPr>
      </w:pPr>
      <w:r>
        <w:t xml:space="preserve">Revisit Boone HS Literacy Wiki </w:t>
      </w:r>
      <w:hyperlink r:id="rId5" w:history="1">
        <w:r w:rsidRPr="003701AB">
          <w:rPr>
            <w:rStyle w:val="Hyperlink"/>
          </w:rPr>
          <w:t>http://booneliteracywiki.wikispaces.com/</w:t>
        </w:r>
      </w:hyperlink>
      <w:r>
        <w:t>.</w:t>
      </w:r>
    </w:p>
    <w:p w:rsidR="00DE5EDE" w:rsidRDefault="00D002F7" w:rsidP="00DE5EDE">
      <w:pPr>
        <w:pStyle w:val="ListParagraph"/>
        <w:numPr>
          <w:ilvl w:val="0"/>
          <w:numId w:val="5"/>
        </w:numPr>
      </w:pPr>
      <w:r>
        <w:t>Review learning goal and success criteria for today’s session.</w:t>
      </w:r>
    </w:p>
    <w:p w:rsidR="00DE5EDE" w:rsidRDefault="00DE5EDE" w:rsidP="00DE5EDE"/>
    <w:p w:rsidR="00AF01C2" w:rsidRDefault="00397024" w:rsidP="00DE5EDE">
      <w:r>
        <w:t xml:space="preserve">Content-Area </w:t>
      </w:r>
      <w:proofErr w:type="spellStart"/>
      <w:r>
        <w:t>SmallGroups</w:t>
      </w:r>
      <w:proofErr w:type="spellEnd"/>
      <w:r>
        <w:t>—</w:t>
      </w:r>
    </w:p>
    <w:p w:rsidR="00AF01C2" w:rsidRDefault="00AF01C2" w:rsidP="00AF01C2">
      <w:pPr>
        <w:pStyle w:val="ListParagraph"/>
        <w:numPr>
          <w:ilvl w:val="0"/>
          <w:numId w:val="2"/>
        </w:numPr>
      </w:pPr>
      <w:r>
        <w:t>Individually read the two introductory pages to the literacy standards and highlight items fo</w:t>
      </w:r>
      <w:r w:rsidR="00BD1081">
        <w:t>r content-area group discussion (e.g., items that resonate with you, items that you would like to have clarified, etc.).</w:t>
      </w:r>
    </w:p>
    <w:p w:rsidR="00BD1081" w:rsidRDefault="00AF01C2" w:rsidP="00AF01C2">
      <w:pPr>
        <w:pStyle w:val="ListParagraph"/>
        <w:numPr>
          <w:ilvl w:val="0"/>
          <w:numId w:val="2"/>
        </w:numPr>
      </w:pPr>
      <w:r>
        <w:t xml:space="preserve">Select a facilitator </w:t>
      </w:r>
      <w:r w:rsidR="00BD1081">
        <w:t>and a recorder.  Discuss the reading</w:t>
      </w:r>
      <w:r w:rsidR="00472AB6">
        <w:t>, and record any questions the group may have</w:t>
      </w:r>
      <w:r w:rsidR="00BD1081">
        <w:t xml:space="preserve">.  </w:t>
      </w:r>
    </w:p>
    <w:p w:rsidR="00AF01C2" w:rsidRDefault="00AF01C2" w:rsidP="00AF01C2">
      <w:pPr>
        <w:pStyle w:val="ListParagraph"/>
        <w:numPr>
          <w:ilvl w:val="0"/>
          <w:numId w:val="2"/>
        </w:numPr>
      </w:pPr>
      <w:r>
        <w:t>As a group, read through the writing stan</w:t>
      </w:r>
      <w:r w:rsidR="00472AB6">
        <w:t>dards for your content area and</w:t>
      </w:r>
      <w:r>
        <w:t xml:space="preserve"> determine which standards are taught in which classes, highlighting them and writing the course(s) in which they are addressed in the margins.</w:t>
      </w:r>
    </w:p>
    <w:p w:rsidR="00B60EDD" w:rsidRPr="00AF01C2" w:rsidRDefault="00AF01C2" w:rsidP="00AF01C2">
      <w:pPr>
        <w:pStyle w:val="ListParagraph"/>
        <w:numPr>
          <w:ilvl w:val="0"/>
          <w:numId w:val="2"/>
        </w:numPr>
      </w:pPr>
      <w:r>
        <w:t xml:space="preserve"> </w:t>
      </w:r>
      <w:r w:rsidR="00472AB6">
        <w:t>Focusing on the standards that are not currently being addressed, d</w:t>
      </w:r>
      <w:r w:rsidR="00DE5EDE">
        <w:t xml:space="preserve">iscuss </w:t>
      </w:r>
      <w:r w:rsidR="00397024">
        <w:t xml:space="preserve">possible next steps and </w:t>
      </w:r>
      <w:r w:rsidR="00DE5EDE">
        <w:t>what support/resources wi</w:t>
      </w:r>
      <w:r w:rsidR="00472AB6">
        <w:t xml:space="preserve">ll be needed to incorporate them </w:t>
      </w:r>
      <w:r w:rsidR="00DE5EDE">
        <w:t>into content-area courses.  The recorder writes these on the handout provided.</w:t>
      </w:r>
    </w:p>
    <w:sectPr w:rsidR="00B60EDD" w:rsidRPr="00AF01C2" w:rsidSect="00B60ED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5E99"/>
    <w:multiLevelType w:val="hybridMultilevel"/>
    <w:tmpl w:val="E01C5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3291E"/>
    <w:multiLevelType w:val="hybridMultilevel"/>
    <w:tmpl w:val="3340A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33CAF"/>
    <w:multiLevelType w:val="hybridMultilevel"/>
    <w:tmpl w:val="76726C34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>
    <w:nsid w:val="3D120AEB"/>
    <w:multiLevelType w:val="hybridMultilevel"/>
    <w:tmpl w:val="32D8F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84E73"/>
    <w:multiLevelType w:val="hybridMultilevel"/>
    <w:tmpl w:val="A5703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01C2"/>
    <w:rsid w:val="00397024"/>
    <w:rsid w:val="00472AB6"/>
    <w:rsid w:val="004C6AEF"/>
    <w:rsid w:val="00AF01C2"/>
    <w:rsid w:val="00B60EDD"/>
    <w:rsid w:val="00BD1081"/>
    <w:rsid w:val="00BF5203"/>
    <w:rsid w:val="00D002F7"/>
    <w:rsid w:val="00DE5EDE"/>
  </w:rsids>
  <m:mathPr>
    <m:mathFont m:val="Zapf Dingba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4A0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F01C2"/>
    <w:pPr>
      <w:ind w:left="720"/>
      <w:contextualSpacing/>
    </w:pPr>
  </w:style>
  <w:style w:type="character" w:styleId="Hyperlink">
    <w:name w:val="Hyperlink"/>
    <w:basedOn w:val="DefaultParagraphFont"/>
    <w:rsid w:val="00D002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ooneliteracywiki.wikispaces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261</Words>
  <Characters>1493</Characters>
  <Application>Microsoft Macintosh Word</Application>
  <DocSecurity>0</DocSecurity>
  <Lines>12</Lines>
  <Paragraphs>2</Paragraphs>
  <ScaleCrop>false</ScaleCrop>
  <Company>Heartland AEA 11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Agency Staff</cp:lastModifiedBy>
  <cp:revision>4</cp:revision>
  <dcterms:created xsi:type="dcterms:W3CDTF">2011-01-20T12:47:00Z</dcterms:created>
  <dcterms:modified xsi:type="dcterms:W3CDTF">2011-01-20T23:41:00Z</dcterms:modified>
</cp:coreProperties>
</file>